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2C14CE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2C14CE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2C14CE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2C14CE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2C14CE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2C14CE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209</w:t>
            </w:r>
          </w:p>
        </w:tc>
      </w:tr>
      <w:tr w:rsidR="00162F08" w:rsidRPr="002C14CE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2C14CE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2C14CE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2C14CE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C14C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2C14CE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2C14CE" w:rsidRDefault="00A30109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2C14CE" w:rsidRDefault="00162F08" w:rsidP="00844094">
      <w:pPr>
        <w:spacing w:after="0" w:line="288" w:lineRule="auto"/>
        <w:rPr>
          <w:bCs/>
          <w:sz w:val="20"/>
          <w:szCs w:val="20"/>
          <w:lang w:val="bg-BG"/>
        </w:rPr>
      </w:pPr>
    </w:p>
    <w:p w14:paraId="010B4165" w14:textId="77777777" w:rsidR="00162F08" w:rsidRPr="002C14CE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2C14CE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2C14CE" w:rsidRDefault="00A3010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2C14CE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C14CE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18319F81" w:rsidR="00162F08" w:rsidRPr="002C14CE" w:rsidRDefault="002D725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D7259">
        <w:rPr>
          <w:rFonts w:ascii="Verdana" w:hAnsi="Verdana"/>
          <w:bCs/>
          <w:sz w:val="20"/>
          <w:szCs w:val="20"/>
        </w:rPr>
        <w:t>11</w:t>
      </w:r>
      <w:r w:rsidR="00162F08" w:rsidRPr="002D7259">
        <w:rPr>
          <w:rFonts w:ascii="Verdana" w:hAnsi="Verdana"/>
          <w:bCs/>
          <w:sz w:val="20"/>
          <w:szCs w:val="20"/>
          <w:lang w:val="bg-BG"/>
        </w:rPr>
        <w:t>.</w:t>
      </w:r>
      <w:r w:rsidR="00E8174A" w:rsidRPr="002D7259">
        <w:rPr>
          <w:rFonts w:ascii="Verdana" w:hAnsi="Verdana"/>
          <w:bCs/>
          <w:sz w:val="20"/>
          <w:szCs w:val="20"/>
        </w:rPr>
        <w:t>04</w:t>
      </w:r>
      <w:r w:rsidR="00162F08" w:rsidRPr="002D7259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2C14CE" w:rsidRDefault="006465D0" w:rsidP="00844094">
      <w:pPr>
        <w:spacing w:after="0" w:line="288" w:lineRule="auto"/>
        <w:rPr>
          <w:b/>
          <w:bCs/>
          <w:lang w:val="bg-BG"/>
        </w:rPr>
      </w:pPr>
    </w:p>
    <w:p w14:paraId="0664CEBD" w14:textId="77777777" w:rsidR="003A79B6" w:rsidRPr="002C14CE" w:rsidRDefault="003A79B6" w:rsidP="00844094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700B5DB5" w14:textId="4B37D5F2" w:rsidR="007404A7" w:rsidRDefault="007404A7" w:rsidP="007404A7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2C14CE">
        <w:rPr>
          <w:rFonts w:ascii="Verdana" w:hAnsi="Verdana" w:cs="Tahoma"/>
          <w:b/>
          <w:color w:val="000000"/>
        </w:rPr>
        <w:t xml:space="preserve">Вземи iPhone от А1 на изплащане без оскъпяване и с подарък – безплатна карта с мобилен интернет  </w:t>
      </w:r>
    </w:p>
    <w:p w14:paraId="724E5CD7" w14:textId="77777777" w:rsidR="00C00E03" w:rsidRPr="002C14CE" w:rsidRDefault="00C00E03" w:rsidP="007404A7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</w:p>
    <w:p w14:paraId="682D3959" w14:textId="667D4D4D" w:rsidR="00E05A92" w:rsidRPr="002C14CE" w:rsidRDefault="00B96FB0" w:rsidP="007404A7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2C14CE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655F8085">
                <wp:simplePos x="0" y="0"/>
                <wp:positionH relativeFrom="margin">
                  <wp:align>left</wp:align>
                </wp:positionH>
                <wp:positionV relativeFrom="paragraph">
                  <wp:posOffset>20205</wp:posOffset>
                </wp:positionV>
                <wp:extent cx="6416040" cy="810260"/>
                <wp:effectExtent l="0" t="0" r="2286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81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5C4B0D" id="Rectangle 2" o:spid="_x0000_s1026" style="position:absolute;margin-left:0;margin-top:1.6pt;width:505.2pt;height:6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" filled="f" strokecolor="red" strokeweight="1pt">
                <w10:wrap anchorx="margin"/>
              </v:rect>
            </w:pict>
          </mc:Fallback>
        </mc:AlternateContent>
      </w:r>
    </w:p>
    <w:p w14:paraId="7D0AB0D9" w14:textId="03F9D862" w:rsidR="00E05A92" w:rsidRPr="002C14CE" w:rsidRDefault="00D300C0" w:rsidP="00AF052A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Вземи iPhone на </w:t>
      </w:r>
      <w:r w:rsidR="006A58E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лизинг</w:t>
      </w:r>
      <w:r w:rsidR="006A58E4"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BF618F"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за 24 месеца </w:t>
      </w:r>
      <w:r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с 0% лихва</w:t>
      </w:r>
      <w:r w:rsidR="006B47A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с план от А1</w:t>
      </w:r>
      <w:r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през април </w:t>
      </w:r>
    </w:p>
    <w:p w14:paraId="7D7D5A1D" w14:textId="020D8793" w:rsidR="00AF052A" w:rsidRPr="002C14CE" w:rsidRDefault="00C00E03" w:rsidP="00D300C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Получи с подарък</w:t>
      </w:r>
      <w:r w:rsidR="007404A7"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300C0"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безплатна карта за мобилен интернет (MBB)</w:t>
      </w:r>
    </w:p>
    <w:p w14:paraId="2FBC9960" w14:textId="3B7AE46A" w:rsidR="00D300C0" w:rsidRPr="002C14CE" w:rsidRDefault="00D300C0" w:rsidP="00D300C0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Важи за</w:t>
      </w:r>
      <w:r w:rsidR="00C027F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налични</w:t>
      </w:r>
      <w:r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смартфони </w:t>
      </w:r>
      <w:r w:rsidR="00C027F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от сериите </w:t>
      </w:r>
      <w:r w:rsidR="00C027F0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iPhone 15, 14 </w:t>
      </w:r>
      <w:r w:rsidR="00C027F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и 12 </w:t>
      </w:r>
      <w:r w:rsidRPr="002C14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на Apple</w:t>
      </w:r>
    </w:p>
    <w:bookmarkEnd w:id="0"/>
    <w:p w14:paraId="0D9BA7FF" w14:textId="77777777" w:rsidR="00E05A92" w:rsidRDefault="00E05A92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70B21A69" w14:textId="77777777" w:rsidR="00C00E03" w:rsidRPr="002C14CE" w:rsidRDefault="00C00E03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4B157BFB" w14:textId="6E8F195C" w:rsidR="00E55B41" w:rsidRPr="002C14CE" w:rsidRDefault="00D300C0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bookmarkStart w:id="1" w:name="_Hlk161763730"/>
      <w:r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А1 стартира кампанията си "Нулева лихва за телефони" с </w:t>
      </w:r>
      <w:r w:rsidR="006A58E4">
        <w:rPr>
          <w:rFonts w:ascii="Verdana" w:hAnsi="Verdana" w:cs="Arial"/>
          <w:color w:val="0C100E"/>
          <w:sz w:val="20"/>
          <w:szCs w:val="20"/>
          <w:lang w:val="bg-BG"/>
        </w:rPr>
        <w:t>модели на един</w:t>
      </w:r>
      <w:r w:rsidR="006A58E4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2C14CE">
        <w:rPr>
          <w:rFonts w:ascii="Verdana" w:hAnsi="Verdana" w:cs="Arial"/>
          <w:color w:val="0C100E"/>
          <w:sz w:val="20"/>
          <w:szCs w:val="20"/>
          <w:lang w:val="bg-BG"/>
        </w:rPr>
        <w:t>от най-</w:t>
      </w:r>
      <w:r w:rsidR="006A58E4">
        <w:rPr>
          <w:rFonts w:ascii="Verdana" w:hAnsi="Verdana" w:cs="Arial"/>
          <w:color w:val="0C100E"/>
          <w:sz w:val="20"/>
          <w:szCs w:val="20"/>
          <w:lang w:val="bg-BG"/>
        </w:rPr>
        <w:t>популярните сред потребителите</w:t>
      </w:r>
      <w:r w:rsidR="006A58E4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6A58E4">
        <w:rPr>
          <w:rFonts w:ascii="Verdana" w:hAnsi="Verdana" w:cs="Arial"/>
          <w:color w:val="0C100E"/>
          <w:sz w:val="20"/>
          <w:szCs w:val="20"/>
          <w:lang w:val="bg-BG"/>
        </w:rPr>
        <w:t>технологични производители</w:t>
      </w:r>
      <w:r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– Apple. През целия месец всеки клиент, който активира или преподпише вече съществуващ тарифен план към телекома, ще може да закупи iPhone на </w:t>
      </w:r>
      <w:r w:rsidR="006A58E4">
        <w:rPr>
          <w:rFonts w:ascii="Verdana" w:hAnsi="Verdana" w:cs="Arial"/>
          <w:color w:val="0C100E"/>
          <w:sz w:val="20"/>
          <w:szCs w:val="20"/>
          <w:lang w:val="bg-BG"/>
        </w:rPr>
        <w:t>лизинг</w:t>
      </w:r>
      <w:r w:rsidR="006A58E4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Pr="002C14CE">
        <w:rPr>
          <w:rFonts w:ascii="Verdana" w:hAnsi="Verdana" w:cs="Arial"/>
          <w:color w:val="0C100E"/>
          <w:sz w:val="20"/>
          <w:szCs w:val="20"/>
          <w:lang w:val="bg-BG"/>
        </w:rPr>
        <w:t>без оскъпяване</w:t>
      </w:r>
      <w:bookmarkEnd w:id="1"/>
      <w:r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. </w:t>
      </w:r>
      <w:r w:rsidR="00BF618F" w:rsidRPr="002C14CE">
        <w:rPr>
          <w:rFonts w:ascii="Verdana" w:hAnsi="Verdana" w:cs="Arial"/>
          <w:color w:val="0C100E"/>
          <w:sz w:val="20"/>
          <w:szCs w:val="20"/>
          <w:lang w:val="bg-BG"/>
        </w:rPr>
        <w:t>Освен нулевата лихва, абонатите ще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получат </w:t>
      </w:r>
      <w:r w:rsidR="00E55B41" w:rsidRPr="008A7894">
        <w:rPr>
          <w:rFonts w:ascii="Verdana" w:hAnsi="Verdana" w:cs="Arial"/>
          <w:color w:val="0C100E"/>
          <w:sz w:val="20"/>
          <w:szCs w:val="20"/>
          <w:lang w:val="bg-BG"/>
        </w:rPr>
        <w:t xml:space="preserve">и карта </w:t>
      </w:r>
      <w:r w:rsidR="008A7894" w:rsidRPr="000803D7">
        <w:rPr>
          <w:rStyle w:val="cf01"/>
          <w:rFonts w:ascii="Verdana" w:hAnsi="Verdana"/>
          <w:sz w:val="20"/>
          <w:szCs w:val="20"/>
          <w:lang w:val="bg-BG"/>
        </w:rPr>
        <w:t xml:space="preserve">с </w:t>
      </w:r>
      <w:r w:rsidR="008A7894" w:rsidRPr="000803D7">
        <w:rPr>
          <w:rStyle w:val="cf01"/>
          <w:rFonts w:ascii="Verdana" w:hAnsi="Verdana"/>
          <w:sz w:val="20"/>
          <w:szCs w:val="20"/>
        </w:rPr>
        <w:t>25</w:t>
      </w:r>
      <w:r w:rsidR="008A7894" w:rsidRPr="000803D7">
        <w:rPr>
          <w:rStyle w:val="cf01"/>
          <w:rFonts w:ascii="Verdana" w:hAnsi="Verdana"/>
          <w:sz w:val="20"/>
          <w:szCs w:val="20"/>
          <w:lang w:val="bg-BG"/>
        </w:rPr>
        <w:t xml:space="preserve"> </w:t>
      </w:r>
      <w:r w:rsidR="008A7894" w:rsidRPr="000803D7">
        <w:rPr>
          <w:rStyle w:val="cf01"/>
          <w:rFonts w:ascii="Verdana" w:hAnsi="Verdana"/>
          <w:sz w:val="20"/>
          <w:szCs w:val="20"/>
        </w:rPr>
        <w:t xml:space="preserve">000 </w:t>
      </w:r>
      <w:r w:rsidR="008A7894" w:rsidRPr="000803D7">
        <w:rPr>
          <w:rStyle w:val="cf01"/>
          <w:rFonts w:ascii="Verdana" w:hAnsi="Verdana"/>
          <w:sz w:val="20"/>
          <w:szCs w:val="20"/>
          <w:lang w:val="bg-BG"/>
        </w:rPr>
        <w:t>МВ</w:t>
      </w:r>
      <w:r w:rsidR="008A7894" w:rsidRPr="000803D7">
        <w:rPr>
          <w:rStyle w:val="cf01"/>
          <w:rFonts w:ascii="Verdana" w:hAnsi="Verdana"/>
          <w:sz w:val="20"/>
          <w:szCs w:val="20"/>
        </w:rPr>
        <w:t xml:space="preserve"> </w:t>
      </w:r>
      <w:r w:rsidR="00E55B41" w:rsidRPr="008A7894">
        <w:rPr>
          <w:rFonts w:ascii="Verdana" w:hAnsi="Verdana" w:cs="Arial"/>
          <w:color w:val="0C100E"/>
          <w:sz w:val="20"/>
          <w:szCs w:val="20"/>
          <w:lang w:val="bg-BG"/>
        </w:rPr>
        <w:t>мобилен интернет</w:t>
      </w:r>
      <w:r w:rsidR="008A7894" w:rsidRPr="000803D7">
        <w:rPr>
          <w:rStyle w:val="cf01"/>
          <w:rFonts w:ascii="Verdana" w:hAnsi="Verdana"/>
          <w:sz w:val="20"/>
          <w:szCs w:val="20"/>
        </w:rPr>
        <w:t xml:space="preserve"> с </w:t>
      </w:r>
      <w:proofErr w:type="spellStart"/>
      <w:r w:rsidR="008A7894" w:rsidRPr="000803D7">
        <w:rPr>
          <w:rStyle w:val="cf01"/>
          <w:rFonts w:ascii="Verdana" w:hAnsi="Verdana"/>
          <w:sz w:val="20"/>
          <w:szCs w:val="20"/>
        </w:rPr>
        <w:t>нулева</w:t>
      </w:r>
      <w:proofErr w:type="spellEnd"/>
      <w:r w:rsidR="008A7894" w:rsidRPr="000803D7">
        <w:rPr>
          <w:rStyle w:val="cf01"/>
          <w:rFonts w:ascii="Verdana" w:hAnsi="Verdana"/>
          <w:sz w:val="20"/>
          <w:szCs w:val="20"/>
        </w:rPr>
        <w:t xml:space="preserve"> </w:t>
      </w:r>
      <w:proofErr w:type="spellStart"/>
      <w:r w:rsidR="008A7894" w:rsidRPr="000803D7">
        <w:rPr>
          <w:rStyle w:val="cf01"/>
          <w:rFonts w:ascii="Verdana" w:hAnsi="Verdana"/>
          <w:sz w:val="20"/>
          <w:szCs w:val="20"/>
        </w:rPr>
        <w:t>такса</w:t>
      </w:r>
      <w:proofErr w:type="spellEnd"/>
      <w:r w:rsidR="008A7894" w:rsidRPr="000803D7">
        <w:rPr>
          <w:rStyle w:val="cf01"/>
          <w:rFonts w:ascii="Verdana" w:hAnsi="Verdana"/>
          <w:sz w:val="20"/>
          <w:szCs w:val="20"/>
        </w:rPr>
        <w:t xml:space="preserve"> </w:t>
      </w:r>
      <w:r w:rsidR="008A7894" w:rsidRPr="000803D7">
        <w:rPr>
          <w:rStyle w:val="cf01"/>
          <w:rFonts w:ascii="Verdana" w:hAnsi="Verdana"/>
          <w:sz w:val="20"/>
          <w:szCs w:val="20"/>
          <w:lang w:val="bg-BG"/>
        </w:rPr>
        <w:t>з</w:t>
      </w:r>
      <w:r w:rsidR="008A7894" w:rsidRPr="000803D7">
        <w:rPr>
          <w:rStyle w:val="cf01"/>
          <w:rFonts w:ascii="Verdana" w:hAnsi="Verdana"/>
          <w:sz w:val="20"/>
          <w:szCs w:val="20"/>
        </w:rPr>
        <w:t>а 24 месеца</w:t>
      </w:r>
      <w:r w:rsidR="00E55B41" w:rsidRPr="008A7894">
        <w:rPr>
          <w:rFonts w:ascii="Verdana" w:hAnsi="Verdana" w:cs="Arial"/>
          <w:color w:val="0C100E"/>
          <w:sz w:val="20"/>
          <w:szCs w:val="20"/>
          <w:lang w:val="bg-BG"/>
        </w:rPr>
        <w:t xml:space="preserve">. 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>За още по-голямо удобство</w:t>
      </w:r>
      <w:r w:rsidR="006B47AC">
        <w:rPr>
          <w:rFonts w:ascii="Verdana" w:hAnsi="Verdana" w:cs="Arial"/>
          <w:color w:val="0C100E"/>
          <w:sz w:val="20"/>
          <w:szCs w:val="20"/>
          <w:lang w:val="bg-BG"/>
        </w:rPr>
        <w:t xml:space="preserve"> смартфоните се предлагат и без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активационна такса</w:t>
      </w:r>
      <w:r w:rsidR="006B47AC">
        <w:rPr>
          <w:rFonts w:ascii="Verdana" w:hAnsi="Verdana" w:cs="Arial"/>
          <w:color w:val="0C100E"/>
          <w:sz w:val="20"/>
          <w:szCs w:val="20"/>
          <w:lang w:val="bg-BG"/>
        </w:rPr>
        <w:t xml:space="preserve"> за картата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>.</w:t>
      </w:r>
      <w:r w:rsidR="00E937D8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Офертата </w:t>
      </w:r>
      <w:r w:rsidR="006B47AC">
        <w:rPr>
          <w:rFonts w:ascii="Verdana" w:hAnsi="Verdana" w:cs="Arial"/>
          <w:color w:val="0C100E"/>
          <w:sz w:val="20"/>
          <w:szCs w:val="20"/>
          <w:lang w:val="bg-BG"/>
        </w:rPr>
        <w:t>е подходяща както за частни потребители, така и за представители на малки</w:t>
      </w:r>
      <w:r w:rsidR="006B47AC">
        <w:rPr>
          <w:rFonts w:ascii="Verdana" w:hAnsi="Verdana" w:cs="Arial"/>
          <w:color w:val="0C100E"/>
          <w:sz w:val="20"/>
          <w:szCs w:val="20"/>
        </w:rPr>
        <w:t xml:space="preserve"> </w:t>
      </w:r>
      <w:r w:rsidR="006B47AC">
        <w:rPr>
          <w:rFonts w:ascii="Verdana" w:hAnsi="Verdana" w:cs="Arial"/>
          <w:color w:val="0C100E"/>
          <w:sz w:val="20"/>
          <w:szCs w:val="20"/>
          <w:lang w:val="bg-BG"/>
        </w:rPr>
        <w:t xml:space="preserve">и микро бизнеси </w:t>
      </w:r>
      <w:r w:rsidR="006B47AC">
        <w:rPr>
          <w:rFonts w:ascii="Verdana" w:hAnsi="Verdana" w:cs="Arial"/>
          <w:color w:val="0C100E"/>
          <w:sz w:val="20"/>
          <w:szCs w:val="20"/>
        </w:rPr>
        <w:t xml:space="preserve">(SOHO) </w:t>
      </w:r>
      <w:r w:rsidR="006B47AC">
        <w:rPr>
          <w:rFonts w:ascii="Verdana" w:hAnsi="Verdana" w:cs="Arial"/>
          <w:color w:val="0C100E"/>
          <w:sz w:val="20"/>
          <w:szCs w:val="20"/>
          <w:lang w:val="bg-BG"/>
        </w:rPr>
        <w:t xml:space="preserve">и 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важи за всички </w:t>
      </w:r>
      <w:r w:rsidR="006A58E4">
        <w:rPr>
          <w:rFonts w:ascii="Verdana" w:hAnsi="Verdana" w:cs="Arial"/>
          <w:color w:val="0C100E"/>
          <w:sz w:val="20"/>
          <w:szCs w:val="20"/>
          <w:lang w:val="bg-BG"/>
        </w:rPr>
        <w:t xml:space="preserve">модели </w:t>
      </w:r>
      <w:r w:rsidR="006A58E4">
        <w:rPr>
          <w:rFonts w:ascii="Verdana" w:hAnsi="Verdana" w:cs="Arial"/>
          <w:color w:val="0C100E"/>
          <w:sz w:val="20"/>
          <w:szCs w:val="20"/>
        </w:rPr>
        <w:t>iPhone</w:t>
      </w:r>
      <w:r w:rsidR="00E55B41" w:rsidRPr="002C14CE">
        <w:rPr>
          <w:rFonts w:ascii="Verdana" w:hAnsi="Verdana" w:cs="Arial"/>
          <w:color w:val="0C100E"/>
          <w:sz w:val="20"/>
          <w:szCs w:val="20"/>
          <w:lang w:val="bg-BG"/>
        </w:rPr>
        <w:t xml:space="preserve">, които са налични в магазините на А1 и </w:t>
      </w:r>
      <w:r w:rsidR="006A58E4">
        <w:rPr>
          <w:rFonts w:ascii="Verdana" w:hAnsi="Verdana" w:cs="Arial"/>
          <w:color w:val="0C100E"/>
          <w:sz w:val="20"/>
          <w:szCs w:val="20"/>
          <w:lang w:val="bg-BG"/>
        </w:rPr>
        <w:t xml:space="preserve">електронния магазин на </w:t>
      </w:r>
      <w:hyperlink r:id="rId8" w:history="1">
        <w:r w:rsidR="00657446" w:rsidRPr="002C14CE">
          <w:rPr>
            <w:rStyle w:val="Hyperlink"/>
            <w:rFonts w:ascii="Verdana" w:hAnsi="Verdana"/>
            <w:sz w:val="20"/>
            <w:szCs w:val="20"/>
            <w:lang w:val="bg-BG"/>
          </w:rPr>
          <w:t>A1.</w:t>
        </w:r>
        <w:r w:rsidR="00657446">
          <w:rPr>
            <w:rStyle w:val="Hyperlink"/>
            <w:rFonts w:ascii="Verdana" w:hAnsi="Verdana"/>
            <w:sz w:val="20"/>
            <w:szCs w:val="20"/>
          </w:rPr>
          <w:t>b</w:t>
        </w:r>
        <w:r w:rsidR="00657446" w:rsidRPr="002C14CE">
          <w:rPr>
            <w:rStyle w:val="Hyperlink"/>
            <w:rFonts w:ascii="Verdana" w:hAnsi="Verdana"/>
            <w:sz w:val="20"/>
            <w:szCs w:val="20"/>
            <w:lang w:val="bg-BG"/>
          </w:rPr>
          <w:t>g</w:t>
        </w:r>
      </w:hyperlink>
      <w:r w:rsidR="00E55B41" w:rsidRPr="002C14CE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. </w:t>
      </w:r>
    </w:p>
    <w:p w14:paraId="0906D26B" w14:textId="77777777" w:rsidR="00D300C0" w:rsidRPr="002C14CE" w:rsidRDefault="00D300C0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Arial"/>
          <w:color w:val="0C100E"/>
          <w:sz w:val="20"/>
          <w:szCs w:val="20"/>
          <w:lang w:val="bg-BG"/>
        </w:rPr>
      </w:pPr>
    </w:p>
    <w:p w14:paraId="5FBC9001" w14:textId="24701AA9" w:rsidR="00E05A92" w:rsidRPr="002C14CE" w:rsidRDefault="00E05A92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2C14CE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Повече информация за характеристиките </w:t>
      </w:r>
      <w:r w:rsidR="00E55B41" w:rsidRPr="002C14CE">
        <w:rPr>
          <w:rStyle w:val="normaltextrun"/>
          <w:rFonts w:ascii="Verdana" w:hAnsi="Verdana" w:cs="Calibri"/>
          <w:sz w:val="20"/>
          <w:szCs w:val="20"/>
          <w:lang w:val="bg-BG"/>
        </w:rPr>
        <w:t>на различните</w:t>
      </w:r>
      <w:r w:rsidR="007404A7" w:rsidRPr="002C14CE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модели</w:t>
      </w:r>
      <w:r w:rsidRPr="002C14CE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7404A7" w:rsidRPr="002C14CE">
        <w:rPr>
          <w:rStyle w:val="normaltextrun"/>
          <w:rFonts w:ascii="Verdana" w:hAnsi="Verdana" w:cs="Calibri"/>
          <w:sz w:val="20"/>
          <w:szCs w:val="20"/>
          <w:lang w:val="bg-BG"/>
        </w:rPr>
        <w:t>iPhone</w:t>
      </w:r>
      <w:r w:rsidR="006A58E4">
        <w:rPr>
          <w:rStyle w:val="normaltextrun"/>
          <w:rFonts w:ascii="Verdana" w:hAnsi="Verdana" w:cs="Calibri"/>
          <w:sz w:val="20"/>
          <w:szCs w:val="20"/>
          <w:lang w:val="bg-BG"/>
        </w:rPr>
        <w:t>, предлагани от А1,</w:t>
      </w:r>
      <w:r w:rsidR="007404A7" w:rsidRPr="002C14CE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="006A58E4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вижте </w:t>
      </w:r>
      <w:hyperlink r:id="rId9" w:history="1">
        <w:r w:rsidRPr="002C14CE">
          <w:rPr>
            <w:rStyle w:val="Hyperlink"/>
            <w:rFonts w:ascii="Verdana" w:hAnsi="Verdana" w:cs="Calibri"/>
            <w:sz w:val="20"/>
            <w:szCs w:val="20"/>
            <w:lang w:val="bg-BG"/>
          </w:rPr>
          <w:t>тук</w:t>
        </w:r>
      </w:hyperlink>
      <w:r w:rsidRPr="002C14CE">
        <w:rPr>
          <w:rStyle w:val="normaltextrun"/>
          <w:rFonts w:ascii="Verdana" w:hAnsi="Verdana" w:cs="Calibri"/>
          <w:sz w:val="20"/>
          <w:szCs w:val="20"/>
          <w:lang w:val="bg-BG"/>
        </w:rPr>
        <w:t>.</w:t>
      </w:r>
    </w:p>
    <w:p w14:paraId="0771FD39" w14:textId="0618A354" w:rsidR="00E05A92" w:rsidRPr="002C14CE" w:rsidRDefault="00187281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bookmarkStart w:id="2" w:name="_Hlk161763851"/>
      <w:r w:rsidRPr="002C14C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Ако все още не знае</w:t>
      </w:r>
      <w:r w:rsidR="00C00E0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ш </w:t>
      </w:r>
      <w:r w:rsidRPr="002C14C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кой iPhone да избере</w:t>
      </w:r>
      <w:r w:rsidR="00C00E0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ш</w:t>
      </w:r>
      <w:r w:rsidRPr="002C14C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, </w:t>
      </w:r>
      <w:r w:rsidR="002B2ED5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виж </w:t>
      </w:r>
      <w:r w:rsidR="00A84DAF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повече за</w:t>
      </w:r>
      <w:r w:rsidR="00C00E03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някои от </w:t>
      </w:r>
      <w:r w:rsidRPr="002C14C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устройствата</w:t>
      </w:r>
      <w:r w:rsidR="00E05A92" w:rsidRPr="002C14CE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:</w:t>
      </w:r>
    </w:p>
    <w:p w14:paraId="492C2687" w14:textId="2A5F315A" w:rsidR="005D6D49" w:rsidRPr="002C14CE" w:rsidRDefault="00187281" w:rsidP="00C00E03">
      <w:pPr>
        <w:pStyle w:val="paragraph"/>
        <w:spacing w:after="0"/>
        <w:jc w:val="both"/>
        <w:textAlignment w:val="baseline"/>
        <w:rPr>
          <w:rFonts w:ascii="Verdana" w:eastAsiaTheme="minorHAnsi" w:hAnsi="Verdana" w:cs="Calibri"/>
          <w:sz w:val="20"/>
          <w:szCs w:val="20"/>
          <w:lang w:eastAsia="en-US"/>
        </w:rPr>
      </w:pPr>
      <w:r w:rsidRPr="00C00E03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>iPhone 12</w:t>
      </w:r>
      <w:r w:rsidR="004C4F76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в 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класически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черен цвят е идеален за тези, които ценят непреходната елегантност. Снабден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о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с чип A14 </w:t>
      </w:r>
      <w:proofErr w:type="spellStart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>Bionic</w:t>
      </w:r>
      <w:proofErr w:type="spellEnd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>, устройството по нищо не отстъп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в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>а на по-новите модели, когато говорим за производителност. Улов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и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щастливите мигове с двойната 12 MP система от камери и се наслад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и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на бързата 5G свързаност. </w:t>
      </w:r>
    </w:p>
    <w:p w14:paraId="61DA4C3C" w14:textId="4F11AC9E" w:rsidR="00187281" w:rsidRDefault="00187281" w:rsidP="00C00E03">
      <w:pPr>
        <w:pStyle w:val="paragraph"/>
        <w:spacing w:after="0"/>
        <w:jc w:val="both"/>
        <w:textAlignment w:val="baseline"/>
        <w:rPr>
          <w:rFonts w:ascii="Verdana" w:eastAsiaTheme="minorHAnsi" w:hAnsi="Verdana" w:cs="Calibri"/>
          <w:sz w:val="20"/>
          <w:szCs w:val="20"/>
          <w:lang w:eastAsia="en-US"/>
        </w:rPr>
      </w:pPr>
      <w:r w:rsidRPr="00C00E03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>iPhone 14</w:t>
      </w:r>
      <w:r w:rsidR="004C4F76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в цвят </w:t>
      </w:r>
      <w:proofErr w:type="spellStart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>Midnight</w:t>
      </w:r>
      <w:proofErr w:type="spellEnd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излъчва увереност и стил. Задвижван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о</w:t>
      </w:r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от чипа A15 </w:t>
      </w:r>
      <w:proofErr w:type="spellStart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>Bionic</w:t>
      </w:r>
      <w:proofErr w:type="spellEnd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, това устройство предлага изключителна производителност, съчетана с ярък 6,1-инчов Super </w:t>
      </w:r>
      <w:proofErr w:type="spellStart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>Retina</w:t>
      </w:r>
      <w:proofErr w:type="spellEnd"/>
      <w:r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XDR OLED HDR10 дисплей.</w:t>
      </w:r>
      <w:r w:rsidR="002C14CE"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Улови </w:t>
      </w:r>
      <w:r w:rsidR="002C14CE" w:rsidRPr="002C14CE">
        <w:rPr>
          <w:rFonts w:ascii="Verdana" w:eastAsiaTheme="minorHAnsi" w:hAnsi="Verdana" w:cs="Calibri"/>
          <w:sz w:val="20"/>
          <w:szCs w:val="20"/>
          <w:lang w:eastAsia="en-US"/>
        </w:rPr>
        <w:t>спомени</w:t>
      </w:r>
      <w:r w:rsidR="002C14CE">
        <w:rPr>
          <w:rFonts w:ascii="Verdana" w:eastAsiaTheme="minorHAnsi" w:hAnsi="Verdana" w:cs="Calibri"/>
          <w:sz w:val="20"/>
          <w:szCs w:val="20"/>
          <w:lang w:eastAsia="en-US"/>
        </w:rPr>
        <w:t>те</w:t>
      </w:r>
      <w:r w:rsidR="002C14CE"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в зашеметяващи детайли с двойната 12 MP система от камери</w:t>
      </w:r>
      <w:r w:rsidR="00A338F5">
        <w:rPr>
          <w:rFonts w:ascii="Verdana" w:eastAsiaTheme="minorHAnsi" w:hAnsi="Verdana" w:cs="Calibri"/>
          <w:sz w:val="20"/>
          <w:szCs w:val="20"/>
          <w:lang w:eastAsia="en-US"/>
        </w:rPr>
        <w:t>,</w:t>
      </w:r>
      <w:r w:rsidR="002C14CE" w:rsidRPr="002C14CE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2C14CE">
        <w:rPr>
          <w:rFonts w:ascii="Verdana" w:eastAsiaTheme="minorHAnsi" w:hAnsi="Verdana" w:cs="Calibri"/>
          <w:sz w:val="20"/>
          <w:szCs w:val="20"/>
          <w:lang w:eastAsia="en-US"/>
        </w:rPr>
        <w:t>без да се притесняваш дали ще имаш достатъчно място за съхранение.</w:t>
      </w:r>
    </w:p>
    <w:p w14:paraId="426A5F2F" w14:textId="7C468C52" w:rsidR="008800D4" w:rsidRDefault="008800D4" w:rsidP="00C00E03">
      <w:pPr>
        <w:pStyle w:val="paragraph"/>
        <w:spacing w:after="0"/>
        <w:jc w:val="both"/>
        <w:textAlignment w:val="baseline"/>
        <w:rPr>
          <w:rFonts w:ascii="Verdana" w:eastAsiaTheme="minorHAnsi" w:hAnsi="Verdana" w:cs="Calibri"/>
          <w:sz w:val="20"/>
          <w:szCs w:val="20"/>
          <w:lang w:eastAsia="en-US"/>
        </w:rPr>
      </w:pPr>
      <w:r w:rsidRPr="00C00E03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iPhone 15 </w:t>
      </w:r>
      <w:r>
        <w:rPr>
          <w:rFonts w:ascii="Verdana" w:eastAsiaTheme="minorHAnsi" w:hAnsi="Verdana" w:cs="Calibri"/>
          <w:sz w:val="20"/>
          <w:szCs w:val="20"/>
          <w:lang w:eastAsia="en-US"/>
        </w:rPr>
        <w:t>– Н</w:t>
      </w:r>
      <w:r w:rsidRPr="008800D4">
        <w:rPr>
          <w:rFonts w:ascii="Verdana" w:eastAsiaTheme="minorHAnsi" w:hAnsi="Verdana" w:cs="Calibri"/>
          <w:sz w:val="20"/>
          <w:szCs w:val="20"/>
          <w:lang w:eastAsia="en-US"/>
        </w:rPr>
        <w:t>аслад</w:t>
      </w:r>
      <w:r>
        <w:rPr>
          <w:rFonts w:ascii="Verdana" w:eastAsiaTheme="minorHAnsi" w:hAnsi="Verdana" w:cs="Calibri"/>
          <w:sz w:val="20"/>
          <w:szCs w:val="20"/>
          <w:lang w:eastAsia="en-US"/>
        </w:rPr>
        <w:t>и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 xml:space="preserve"> се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 на най-новите </w:t>
      </w:r>
      <w:r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Apple 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иновации с </w:t>
      </w:r>
      <w:r w:rsidRPr="008800D4">
        <w:rPr>
          <w:rFonts w:ascii="Verdana" w:eastAsiaTheme="minorHAnsi" w:hAnsi="Verdana" w:cs="Calibri"/>
          <w:sz w:val="20"/>
          <w:szCs w:val="20"/>
          <w:lang w:eastAsia="en-US"/>
        </w:rPr>
        <w:t>iPhone 15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Pr="008800D4">
        <w:rPr>
          <w:rFonts w:ascii="Verdana" w:eastAsiaTheme="minorHAnsi" w:hAnsi="Verdana" w:cs="Calibri"/>
          <w:sz w:val="20"/>
          <w:szCs w:val="20"/>
          <w:lang w:eastAsia="en-US"/>
        </w:rPr>
        <w:t xml:space="preserve">С мощния чип Apple A16 </w:t>
      </w:r>
      <w:proofErr w:type="spellStart"/>
      <w:r w:rsidRPr="008800D4">
        <w:rPr>
          <w:rFonts w:ascii="Verdana" w:eastAsiaTheme="minorHAnsi" w:hAnsi="Verdana" w:cs="Calibri"/>
          <w:sz w:val="20"/>
          <w:szCs w:val="20"/>
          <w:lang w:eastAsia="en-US"/>
        </w:rPr>
        <w:t>Bionic</w:t>
      </w:r>
      <w:proofErr w:type="spellEnd"/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 w:rsidRPr="008800D4">
        <w:rPr>
          <w:rFonts w:ascii="Verdana" w:eastAsiaTheme="minorHAnsi" w:hAnsi="Verdana" w:cs="Calibri"/>
          <w:sz w:val="20"/>
          <w:szCs w:val="20"/>
          <w:lang w:eastAsia="en-US"/>
        </w:rPr>
        <w:t>изцяло OLED дисплей</w:t>
      </w:r>
      <w:r>
        <w:rPr>
          <w:rFonts w:ascii="Verdana" w:eastAsiaTheme="minorHAnsi" w:hAnsi="Verdana" w:cs="Calibri"/>
          <w:sz w:val="20"/>
          <w:szCs w:val="20"/>
          <w:lang w:eastAsia="en-US"/>
        </w:rPr>
        <w:t>, това устройство е перфект</w:t>
      </w:r>
      <w:r w:rsidR="00E8174A">
        <w:rPr>
          <w:rFonts w:ascii="Verdana" w:eastAsiaTheme="minorHAnsi" w:hAnsi="Verdana" w:cs="Calibri"/>
          <w:sz w:val="20"/>
          <w:szCs w:val="20"/>
          <w:lang w:val="en-US" w:eastAsia="en-US"/>
        </w:rPr>
        <w:t>e</w:t>
      </w:r>
      <w:r w:rsidR="00E8174A">
        <w:rPr>
          <w:rFonts w:ascii="Verdana" w:eastAsiaTheme="minorHAnsi" w:hAnsi="Verdana" w:cs="Calibri"/>
          <w:sz w:val="20"/>
          <w:szCs w:val="20"/>
          <w:lang w:eastAsia="en-US"/>
        </w:rPr>
        <w:t>н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 избор.</w:t>
      </w:r>
    </w:p>
    <w:p w14:paraId="2BF6F01D" w14:textId="5590D0FC" w:rsidR="002C14CE" w:rsidRDefault="00B13377" w:rsidP="00C00E03">
      <w:pPr>
        <w:pStyle w:val="paragraph"/>
        <w:spacing w:after="0"/>
        <w:jc w:val="both"/>
        <w:textAlignment w:val="baseline"/>
        <w:rPr>
          <w:rFonts w:ascii="Verdana" w:eastAsiaTheme="minorHAnsi" w:hAnsi="Verdana" w:cs="Calibri"/>
          <w:sz w:val="20"/>
          <w:szCs w:val="20"/>
          <w:lang w:eastAsia="en-US"/>
        </w:rPr>
      </w:pPr>
      <w:r w:rsidRPr="00C00E03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lastRenderedPageBreak/>
        <w:t>iPhone 15 Pro</w:t>
      </w:r>
      <w:r w:rsidR="002D7259">
        <w:rPr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 xml:space="preserve"> 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– 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>Отлич</w:t>
      </w:r>
      <w:r>
        <w:rPr>
          <w:rFonts w:ascii="Verdana" w:eastAsiaTheme="minorHAnsi" w:hAnsi="Verdana" w:cs="Calibri"/>
          <w:sz w:val="20"/>
          <w:szCs w:val="20"/>
          <w:lang w:eastAsia="en-US"/>
        </w:rPr>
        <w:t>и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 се от тълпата с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iPhone 15 Pro 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в 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>елеган</w:t>
      </w:r>
      <w:r>
        <w:rPr>
          <w:rFonts w:ascii="Verdana" w:eastAsiaTheme="minorHAnsi" w:hAnsi="Verdana" w:cs="Calibri"/>
          <w:sz w:val="20"/>
          <w:szCs w:val="20"/>
          <w:lang w:eastAsia="en-US"/>
        </w:rPr>
        <w:t>тен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 син цвят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>Задвижван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о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 от усъвършенствания чип Apple A17 Pro, това устройство предлага ненадмината производителност и ефективност. Неговият </w:t>
      </w:r>
      <w:r w:rsidR="008800D4">
        <w:rPr>
          <w:rFonts w:ascii="Verdana" w:eastAsiaTheme="minorHAnsi" w:hAnsi="Verdana" w:cs="Calibri"/>
          <w:sz w:val="20"/>
          <w:szCs w:val="20"/>
          <w:lang w:val="en-US" w:eastAsia="en-US"/>
        </w:rPr>
        <w:t>all</w:t>
      </w:r>
      <w:r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-screen 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Super </w:t>
      </w:r>
      <w:proofErr w:type="spellStart"/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>Retina</w:t>
      </w:r>
      <w:proofErr w:type="spellEnd"/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 XDR OLED дисплей осигурява </w:t>
      </w:r>
      <w:r>
        <w:rPr>
          <w:rFonts w:ascii="Verdana" w:eastAsiaTheme="minorHAnsi" w:hAnsi="Verdana" w:cs="Calibri"/>
          <w:sz w:val="20"/>
          <w:szCs w:val="20"/>
          <w:lang w:eastAsia="en-US"/>
        </w:rPr>
        <w:t>ненадминато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 зрително изживяване, а </w:t>
      </w:r>
      <w:r>
        <w:rPr>
          <w:rFonts w:ascii="Verdana" w:eastAsiaTheme="minorHAnsi" w:hAnsi="Verdana" w:cs="Calibri"/>
          <w:sz w:val="20"/>
          <w:szCs w:val="20"/>
          <w:lang w:eastAsia="en-US"/>
        </w:rPr>
        <w:t>тройната му камера улавия и най-дребния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 xml:space="preserve"> детайл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 в топ качество</w:t>
      </w:r>
      <w:r w:rsidRPr="00B13377">
        <w:rPr>
          <w:rFonts w:ascii="Verdana" w:eastAsiaTheme="minorHAnsi" w:hAnsi="Verdana" w:cs="Calibri"/>
          <w:sz w:val="20"/>
          <w:szCs w:val="20"/>
          <w:lang w:eastAsia="en-US"/>
        </w:rPr>
        <w:t>.</w:t>
      </w:r>
    </w:p>
    <w:p w14:paraId="28B27704" w14:textId="5201070A" w:rsidR="008800D4" w:rsidRDefault="008800D4" w:rsidP="00C00E03">
      <w:pPr>
        <w:pStyle w:val="paragraph"/>
        <w:spacing w:after="0"/>
        <w:jc w:val="both"/>
        <w:textAlignment w:val="baseline"/>
        <w:rPr>
          <w:rFonts w:ascii="Verdana" w:eastAsiaTheme="minorHAnsi" w:hAnsi="Verdana" w:cs="Calibri"/>
          <w:sz w:val="20"/>
          <w:szCs w:val="20"/>
          <w:lang w:eastAsia="en-US"/>
        </w:rPr>
      </w:pPr>
      <w:r w:rsidRPr="00C00E03">
        <w:rPr>
          <w:rFonts w:ascii="Verdana" w:eastAsiaTheme="minorHAnsi" w:hAnsi="Verdana" w:cs="Calibri"/>
          <w:b/>
          <w:bCs/>
          <w:sz w:val="20"/>
          <w:szCs w:val="20"/>
          <w:lang w:eastAsia="en-US"/>
        </w:rPr>
        <w:t>iPhone 15 Pro Max</w:t>
      </w:r>
      <w:r w:rsidR="002D7259">
        <w:rPr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 xml:space="preserve"> 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– Наслади се на изчистен дизайн и несравнима производителност с </w:t>
      </w:r>
      <w:r w:rsidRPr="008800D4">
        <w:rPr>
          <w:rFonts w:ascii="Verdana" w:eastAsiaTheme="minorHAnsi" w:hAnsi="Verdana" w:cs="Calibri"/>
          <w:sz w:val="20"/>
          <w:szCs w:val="20"/>
          <w:lang w:eastAsia="en-US"/>
        </w:rPr>
        <w:t>iPhone 15 Pro Max в бял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 цвят.</w:t>
      </w:r>
      <w:r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  <w:r>
        <w:rPr>
          <w:rFonts w:ascii="Verdana" w:eastAsiaTheme="minorHAnsi" w:hAnsi="Verdana" w:cs="Calibri"/>
          <w:sz w:val="20"/>
          <w:szCs w:val="20"/>
          <w:lang w:eastAsia="en-US"/>
        </w:rPr>
        <w:t>Оборудван</w:t>
      </w:r>
      <w:r w:rsidR="00C00E03">
        <w:rPr>
          <w:rFonts w:ascii="Verdana" w:eastAsiaTheme="minorHAnsi" w:hAnsi="Verdana" w:cs="Calibri"/>
          <w:sz w:val="20"/>
          <w:szCs w:val="20"/>
          <w:lang w:eastAsia="en-US"/>
        </w:rPr>
        <w:t>о</w:t>
      </w:r>
      <w:r>
        <w:rPr>
          <w:rFonts w:ascii="Verdana" w:eastAsiaTheme="minorHAnsi" w:hAnsi="Verdana" w:cs="Calibri"/>
          <w:sz w:val="20"/>
          <w:szCs w:val="20"/>
          <w:lang w:eastAsia="en-US"/>
        </w:rPr>
        <w:t xml:space="preserve"> с 6,7-инчов</w:t>
      </w:r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>all-screen</w:t>
      </w:r>
      <w:proofErr w:type="spellEnd"/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 xml:space="preserve"> Super </w:t>
      </w:r>
      <w:proofErr w:type="spellStart"/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>Retina</w:t>
      </w:r>
      <w:proofErr w:type="spellEnd"/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 xml:space="preserve"> XDR OLED дисплей</w:t>
      </w:r>
      <w:r w:rsidR="005530D0">
        <w:rPr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>мощ</w:t>
      </w:r>
      <w:r w:rsidR="005530D0">
        <w:rPr>
          <w:rFonts w:ascii="Verdana" w:eastAsiaTheme="minorHAnsi" w:hAnsi="Verdana" w:cs="Calibri"/>
          <w:sz w:val="20"/>
          <w:szCs w:val="20"/>
          <w:lang w:eastAsia="en-US"/>
        </w:rPr>
        <w:t>ен</w:t>
      </w:r>
      <w:r w:rsidR="005530D0" w:rsidRPr="005530D0">
        <w:rPr>
          <w:rFonts w:ascii="Verdana" w:eastAsiaTheme="minorHAnsi" w:hAnsi="Verdana" w:cs="Calibri"/>
          <w:sz w:val="20"/>
          <w:szCs w:val="20"/>
          <w:lang w:eastAsia="en-US"/>
        </w:rPr>
        <w:t xml:space="preserve"> чип Apple A17 Pro</w:t>
      </w:r>
      <w:r w:rsidR="005530D0">
        <w:rPr>
          <w:rFonts w:ascii="Verdana" w:eastAsiaTheme="minorHAnsi" w:hAnsi="Verdana" w:cs="Calibri"/>
          <w:sz w:val="20"/>
          <w:szCs w:val="20"/>
          <w:lang w:eastAsia="en-US"/>
        </w:rPr>
        <w:t xml:space="preserve"> и впечатляваща тройна камера, това устройство предоставя цялостно потребителско изживяване от друго ниво.</w:t>
      </w:r>
    </w:p>
    <w:bookmarkEnd w:id="2"/>
    <w:p w14:paraId="52FBD2BD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647267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740E8E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B971FF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32DDDE8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DE5E071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BC4FB98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8E88413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0C6AF58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CF00576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F9DBF97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1F6EA83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C6900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9DEDAA2" w14:textId="12F0CC44" w:rsidR="00A5153F" w:rsidRPr="002C14CE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AD91370" w14:textId="3052F26B" w:rsidR="00270743" w:rsidRPr="002C14CE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92ABE52" w14:textId="7A31FDE7" w:rsidR="00270743" w:rsidRPr="002C14CE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AE6870B" w14:textId="1E414C7B" w:rsidR="00270743" w:rsidRPr="002C14CE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A1FDB3B" w14:textId="304084A9" w:rsidR="00270743" w:rsidRPr="002C14CE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62E262E" w14:textId="639E0973" w:rsidR="00270743" w:rsidRPr="002C14CE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0DD712C" w14:textId="6F3EFD2B" w:rsidR="00270743" w:rsidRPr="002C14CE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B6A6CDA" w14:textId="1FAD9FC0" w:rsidR="00A5153F" w:rsidRPr="002C14CE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2D653D4" w14:textId="712CA23A" w:rsidR="00A5153F" w:rsidRPr="002C14CE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8587A90" w14:textId="0C1C04AD" w:rsidR="00A5153F" w:rsidRPr="002C14CE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86DBFF2" w14:textId="42BBC465" w:rsidR="005D6D49" w:rsidRPr="002C14CE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BB1584" w14:textId="3FCEF52E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2C14CE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2C14CE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2C14CE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2C14CE" w:rsidRDefault="005D6D49" w:rsidP="00844094">
      <w:pPr>
        <w:spacing w:after="0" w:line="288" w:lineRule="auto"/>
        <w:jc w:val="both"/>
        <w:rPr>
          <w:rFonts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2C14CE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2C14CE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2C14CE" w:rsidSect="002216EE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7DFC" w14:textId="77777777" w:rsidR="006C79DD" w:rsidRDefault="006C79DD" w:rsidP="00162F08">
      <w:pPr>
        <w:spacing w:after="0" w:line="240" w:lineRule="auto"/>
      </w:pPr>
      <w:r>
        <w:separator/>
      </w:r>
    </w:p>
  </w:endnote>
  <w:endnote w:type="continuationSeparator" w:id="0">
    <w:p w14:paraId="11CB4898" w14:textId="77777777" w:rsidR="006C79DD" w:rsidRDefault="006C79DD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043673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3067" w14:textId="77777777" w:rsidR="006C79DD" w:rsidRDefault="006C79DD" w:rsidP="00162F08">
      <w:pPr>
        <w:spacing w:after="0" w:line="240" w:lineRule="auto"/>
      </w:pPr>
      <w:r>
        <w:separator/>
      </w:r>
    </w:p>
  </w:footnote>
  <w:footnote w:type="continuationSeparator" w:id="0">
    <w:p w14:paraId="67B1B4D9" w14:textId="77777777" w:rsidR="006C79DD" w:rsidRDefault="006C79DD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A75"/>
    <w:multiLevelType w:val="hybridMultilevel"/>
    <w:tmpl w:val="BB1EDEAC"/>
    <w:lvl w:ilvl="0" w:tplc="0F3AA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133">
    <w:abstractNumId w:val="1"/>
  </w:num>
  <w:num w:numId="2" w16cid:durableId="17043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5A0C"/>
    <w:rsid w:val="00026509"/>
    <w:rsid w:val="00043563"/>
    <w:rsid w:val="00043673"/>
    <w:rsid w:val="0004441F"/>
    <w:rsid w:val="000464C5"/>
    <w:rsid w:val="00064B5F"/>
    <w:rsid w:val="00066238"/>
    <w:rsid w:val="000803D7"/>
    <w:rsid w:val="00083A9C"/>
    <w:rsid w:val="00097CAD"/>
    <w:rsid w:val="000A1BA6"/>
    <w:rsid w:val="000A6DF0"/>
    <w:rsid w:val="000E07FA"/>
    <w:rsid w:val="000E0CC5"/>
    <w:rsid w:val="000E127C"/>
    <w:rsid w:val="00107BB5"/>
    <w:rsid w:val="00114A66"/>
    <w:rsid w:val="0014154D"/>
    <w:rsid w:val="001416E0"/>
    <w:rsid w:val="00162F08"/>
    <w:rsid w:val="0018000D"/>
    <w:rsid w:val="00187281"/>
    <w:rsid w:val="001A07E2"/>
    <w:rsid w:val="001A3E42"/>
    <w:rsid w:val="001C715F"/>
    <w:rsid w:val="001C761E"/>
    <w:rsid w:val="001F31C9"/>
    <w:rsid w:val="001F75F1"/>
    <w:rsid w:val="002101D0"/>
    <w:rsid w:val="002117A0"/>
    <w:rsid w:val="002216EE"/>
    <w:rsid w:val="00240DF6"/>
    <w:rsid w:val="00242237"/>
    <w:rsid w:val="00246A9E"/>
    <w:rsid w:val="00270743"/>
    <w:rsid w:val="002776FE"/>
    <w:rsid w:val="002A3D6A"/>
    <w:rsid w:val="002A5A1A"/>
    <w:rsid w:val="002B2ED5"/>
    <w:rsid w:val="002C14CE"/>
    <w:rsid w:val="002D1DA6"/>
    <w:rsid w:val="002D7259"/>
    <w:rsid w:val="002E329C"/>
    <w:rsid w:val="002E7A6F"/>
    <w:rsid w:val="00307DD0"/>
    <w:rsid w:val="0031111B"/>
    <w:rsid w:val="003122F3"/>
    <w:rsid w:val="0031774D"/>
    <w:rsid w:val="00327059"/>
    <w:rsid w:val="003356A1"/>
    <w:rsid w:val="00360AD1"/>
    <w:rsid w:val="00364756"/>
    <w:rsid w:val="003747BB"/>
    <w:rsid w:val="003A629B"/>
    <w:rsid w:val="003A79B6"/>
    <w:rsid w:val="003B09FE"/>
    <w:rsid w:val="003C3084"/>
    <w:rsid w:val="003D4322"/>
    <w:rsid w:val="00460B13"/>
    <w:rsid w:val="004716C2"/>
    <w:rsid w:val="00471CEE"/>
    <w:rsid w:val="00472AE2"/>
    <w:rsid w:val="00475B43"/>
    <w:rsid w:val="00485E4F"/>
    <w:rsid w:val="004A45B7"/>
    <w:rsid w:val="004A6057"/>
    <w:rsid w:val="004B3CB6"/>
    <w:rsid w:val="004C0A90"/>
    <w:rsid w:val="004C4F76"/>
    <w:rsid w:val="004C6769"/>
    <w:rsid w:val="004E3040"/>
    <w:rsid w:val="004F5712"/>
    <w:rsid w:val="00516621"/>
    <w:rsid w:val="00516B5A"/>
    <w:rsid w:val="00523B89"/>
    <w:rsid w:val="00531A78"/>
    <w:rsid w:val="0053254E"/>
    <w:rsid w:val="005530D0"/>
    <w:rsid w:val="00570EFE"/>
    <w:rsid w:val="005C3258"/>
    <w:rsid w:val="005C3FE5"/>
    <w:rsid w:val="005D6D49"/>
    <w:rsid w:val="005E7790"/>
    <w:rsid w:val="005F672A"/>
    <w:rsid w:val="0060451C"/>
    <w:rsid w:val="00622EF2"/>
    <w:rsid w:val="006372B5"/>
    <w:rsid w:val="00640223"/>
    <w:rsid w:val="006465D0"/>
    <w:rsid w:val="00657446"/>
    <w:rsid w:val="00692D32"/>
    <w:rsid w:val="006A58E4"/>
    <w:rsid w:val="006B1AFC"/>
    <w:rsid w:val="006B47AC"/>
    <w:rsid w:val="006C4B65"/>
    <w:rsid w:val="006C79DD"/>
    <w:rsid w:val="006F42A2"/>
    <w:rsid w:val="006F479C"/>
    <w:rsid w:val="006F4BD1"/>
    <w:rsid w:val="00713BEB"/>
    <w:rsid w:val="007221F3"/>
    <w:rsid w:val="007236DF"/>
    <w:rsid w:val="00737208"/>
    <w:rsid w:val="007404A7"/>
    <w:rsid w:val="00742AA7"/>
    <w:rsid w:val="007475B2"/>
    <w:rsid w:val="00762A1C"/>
    <w:rsid w:val="00765008"/>
    <w:rsid w:val="00777CDA"/>
    <w:rsid w:val="007943F3"/>
    <w:rsid w:val="0079791A"/>
    <w:rsid w:val="007A45B0"/>
    <w:rsid w:val="007A58D9"/>
    <w:rsid w:val="007A7CA1"/>
    <w:rsid w:val="007E7D28"/>
    <w:rsid w:val="00802708"/>
    <w:rsid w:val="008202DF"/>
    <w:rsid w:val="00837B58"/>
    <w:rsid w:val="00844094"/>
    <w:rsid w:val="008441E0"/>
    <w:rsid w:val="008447A3"/>
    <w:rsid w:val="0085250C"/>
    <w:rsid w:val="008537DF"/>
    <w:rsid w:val="00853FFD"/>
    <w:rsid w:val="008800D4"/>
    <w:rsid w:val="008820EF"/>
    <w:rsid w:val="008822B1"/>
    <w:rsid w:val="008A7894"/>
    <w:rsid w:val="008B3AD9"/>
    <w:rsid w:val="008F27E0"/>
    <w:rsid w:val="00915D57"/>
    <w:rsid w:val="00941E9F"/>
    <w:rsid w:val="00941F98"/>
    <w:rsid w:val="00950A81"/>
    <w:rsid w:val="00955EFC"/>
    <w:rsid w:val="00981B39"/>
    <w:rsid w:val="00983A10"/>
    <w:rsid w:val="00991C4B"/>
    <w:rsid w:val="009A020A"/>
    <w:rsid w:val="009A0B27"/>
    <w:rsid w:val="009A182B"/>
    <w:rsid w:val="009A6F11"/>
    <w:rsid w:val="009B00A3"/>
    <w:rsid w:val="009B070A"/>
    <w:rsid w:val="009C166A"/>
    <w:rsid w:val="009C2690"/>
    <w:rsid w:val="009D54EC"/>
    <w:rsid w:val="009D75B5"/>
    <w:rsid w:val="009F12CE"/>
    <w:rsid w:val="00A040C2"/>
    <w:rsid w:val="00A229A9"/>
    <w:rsid w:val="00A27FBF"/>
    <w:rsid w:val="00A30109"/>
    <w:rsid w:val="00A338F5"/>
    <w:rsid w:val="00A37204"/>
    <w:rsid w:val="00A400E9"/>
    <w:rsid w:val="00A40C70"/>
    <w:rsid w:val="00A50DB9"/>
    <w:rsid w:val="00A5153F"/>
    <w:rsid w:val="00A84C00"/>
    <w:rsid w:val="00A84DAF"/>
    <w:rsid w:val="00A851EB"/>
    <w:rsid w:val="00A87256"/>
    <w:rsid w:val="00A9301E"/>
    <w:rsid w:val="00AA0975"/>
    <w:rsid w:val="00AB5299"/>
    <w:rsid w:val="00AC78D3"/>
    <w:rsid w:val="00AD3DC9"/>
    <w:rsid w:val="00AD776D"/>
    <w:rsid w:val="00AE0827"/>
    <w:rsid w:val="00AF052A"/>
    <w:rsid w:val="00AF0E9B"/>
    <w:rsid w:val="00AF1C47"/>
    <w:rsid w:val="00B03858"/>
    <w:rsid w:val="00B0555A"/>
    <w:rsid w:val="00B13377"/>
    <w:rsid w:val="00B156E8"/>
    <w:rsid w:val="00B243FB"/>
    <w:rsid w:val="00B26BD3"/>
    <w:rsid w:val="00B36292"/>
    <w:rsid w:val="00B40209"/>
    <w:rsid w:val="00B65266"/>
    <w:rsid w:val="00B70141"/>
    <w:rsid w:val="00B84217"/>
    <w:rsid w:val="00B96053"/>
    <w:rsid w:val="00B96776"/>
    <w:rsid w:val="00B96FB0"/>
    <w:rsid w:val="00BB1233"/>
    <w:rsid w:val="00BD25B3"/>
    <w:rsid w:val="00BF618F"/>
    <w:rsid w:val="00C00E03"/>
    <w:rsid w:val="00C016DC"/>
    <w:rsid w:val="00C027F0"/>
    <w:rsid w:val="00C02F28"/>
    <w:rsid w:val="00C50D21"/>
    <w:rsid w:val="00C70D74"/>
    <w:rsid w:val="00C878C7"/>
    <w:rsid w:val="00C955CC"/>
    <w:rsid w:val="00CA6662"/>
    <w:rsid w:val="00CB0E72"/>
    <w:rsid w:val="00CB1F6D"/>
    <w:rsid w:val="00CC5160"/>
    <w:rsid w:val="00CC6E41"/>
    <w:rsid w:val="00CD470F"/>
    <w:rsid w:val="00CD590D"/>
    <w:rsid w:val="00D004C3"/>
    <w:rsid w:val="00D03AF8"/>
    <w:rsid w:val="00D15150"/>
    <w:rsid w:val="00D15F4A"/>
    <w:rsid w:val="00D24204"/>
    <w:rsid w:val="00D2428C"/>
    <w:rsid w:val="00D300C0"/>
    <w:rsid w:val="00D42F9E"/>
    <w:rsid w:val="00D83DB2"/>
    <w:rsid w:val="00D856C3"/>
    <w:rsid w:val="00D97979"/>
    <w:rsid w:val="00DA1847"/>
    <w:rsid w:val="00DB751A"/>
    <w:rsid w:val="00DC3348"/>
    <w:rsid w:val="00DE7B4C"/>
    <w:rsid w:val="00E0099E"/>
    <w:rsid w:val="00E05A92"/>
    <w:rsid w:val="00E44020"/>
    <w:rsid w:val="00E55B41"/>
    <w:rsid w:val="00E627D3"/>
    <w:rsid w:val="00E7516E"/>
    <w:rsid w:val="00E8174A"/>
    <w:rsid w:val="00E937D8"/>
    <w:rsid w:val="00EB2D05"/>
    <w:rsid w:val="00EB5485"/>
    <w:rsid w:val="00EC2AB1"/>
    <w:rsid w:val="00EC6D16"/>
    <w:rsid w:val="00F37F1E"/>
    <w:rsid w:val="00F4268B"/>
    <w:rsid w:val="00F55C71"/>
    <w:rsid w:val="00F56409"/>
    <w:rsid w:val="00F66C63"/>
    <w:rsid w:val="00FA1974"/>
    <w:rsid w:val="00FB421A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8A78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phones?page=1&amp;Filters=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35E4-D101-4E8B-BF27-3BB668E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5</cp:revision>
  <dcterms:created xsi:type="dcterms:W3CDTF">2024-04-11T05:44:00Z</dcterms:created>
  <dcterms:modified xsi:type="dcterms:W3CDTF">2024-04-11T07:25:00Z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